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 standalone="yes"?>
<w:document xmlns:w="http://schemas.openxmlformats.org/wordprocessingml/2006/main">
  <w:body>
    <!-- Header: Name & Title -->
    <w:p>
      <w:pPr>
        <w:jc w:val="center"/>
        <w:spacing w:after="100"/>
      </w:pPr>
      <w:r>
        <w:rPr>
          <w:b/>
          <w:sz w:val="48"/>
          <w:color w:val="1E293B"/>
        </w:rPr>
        <w:t>YASSINE EL AMRAOUI</w:t>
      </w:r>
    </w:p>
    <w:p>
      <w:pPr>
        <w:jc w:val="center"/>
        <w:spacing w:after="200"/>
      </w:pPr>
      <w:r>
        <w:rPr>
          <w:b/>
          <w:sz w:val="28"/>
          <w:color w:val="4F46E5"/>
        </w:rPr>
        <w:t>DÉVELOPPEUR FULL-STACK WEB</w:t>
      </w:r>
    </w:p>

    <!-- Contact Info -->
    <w:p>
      <w:pPr>
        <w:jc w:val="center"/>
        <w:spacing w:after="300"/>
      </w:pPr>
      <w:r>
        <w:rPr>
          <w:sz w:val="20"/>
          <w:color w:val="64748B"/>
        </w:rPr>
        <w:t>Casablanca, Maroc | +212 6 12 34 56 78 | contact@wazzife.com | linkedin.com/in/exemple</w:t>
      </w:r>
    </w:p>

    <!-- Profil Section -->
    <w:p>
      <w:pPr>
        <w:spacing w:before="200" w:after="100"/>
      </w:pPr>
      <w:r>
        <w:rPr>
          <w:b/>
          <w:sz w:val="26"/>
          <w:color w:val="1E293B"/>
        </w:rPr>
        <w:t>PROFIL PROFESSIONNEL</w:t>
      </w:r>
    </w:p>
    <w:p>
      <w:pPr>
        <w:spacing w:after="250"/>
      </w:pPr>
      <w:r>
        <w:rPr><w:sz w:val="22"/><w:color w:val="334155"/></w:rPr>
        <w:t>Développeur passionné maîtrisant l'écosystème JavaScript (React, Next.js, Node.js) et SQL. Conception d'architectures web modernes et performantes.</w:t>
      </w:r>
    </w:p>

    <!-- Expériences Section -->
    <w:p>
      <w:pPr>
        <w:spacing w:before="200" w:after="100"/>
      </w:pPr>
      <w:r>
        <w:rPr>
          <w:b/>
          <w:sz w:val="26"/>
          <w:color w:val="1E293B"/>
        </w:rPr>
        <w:t>EXPÉRIENCES PROFESSIONNELLES</w:t>
      </w:r>
    </w:p>
    
    <w:p>
      <w:pPr><w:spacing w:after="50"/></w:pPr>
      <w:r>
        <w:rPr><w:b/><w:sz w:val="23"/><w:color w:val="1E293B"/></w:rPr>
        <w:t>Développeur Full-Stack Web — Société Atlas Développement, Casablanca</w:t>
      </w:r>
    </w:p>
    <w:p>
      <w:pPr><w:spacing w:after="100"/></w:pPr>
      <w:r>
        <w:rPr><w:i/><w:sz w:val="20"/><w:color w:val="64748B"/></w:rPr>
        <w:t>Janvier 2023 – Présent (CDI)</w:t>
      </w:r>
    </w:p>
    <w:p>
      <w:pPr><w:spacing w:after="50"/></w:pPr>
      <w:r><w:rPr><w:sz w:val="22"/><w:color w:val="334155"/></w:rPr><w:t>• Prise en charge complète des missions opérationnelles liées au poste de développeur full-stack web.</w:t></w:r>
    </w:p>
    <w:p>
      <w:pPr><w:spacing w:after="50"/></w:pPr>
      <w:r><w:rPr><w:sz w:val="22"/><w:color w:val="334155"/></w:rPr><w:t>• Amélioration continue de la productivité et collaboration étroite avec les équipes pluridisciplinaires.</w:t></w:r>
    </w:p>
    <w:p>
      <w:pPr><w:spacing w:after="180"/></w:pPr>
      <w:r><w:rPr><w:sz w:val="22"/><w:color w:val="334155"/></w:rPr><w:t>• Atteinte constante des indicateurs de performance et satisfaction client supérieure à 95%.</w:t></w:r>
    </w:p>

    <w:p>
      <w:pPr><w:spacing w:after="50"/></w:pPr>
      <w:r>
        <w:rPr><w:b/><w:sz w:val="23"/><w:color w:val="1E293B"/></w:rPr>
        <w:t>Assistant Développeur Full-Stack Web — Entreprise Maghreb Solutions, Rabat</w:t>
      </w:r>
    </w:p>
    <w:p>
      <w:pPr><w:spacing w:after="100"/></w:pPr>
      <w:r>
        <w:rPr><w:i/><w:sz w:val="20"/><w:color w:val="64748B"/></w:rPr>
        <w:t>Juin 2021 – Décembre 2022</w:t>
      </w:r>
    </w:p>
    <w:p>
      <w:pPr><w:spacing w:after="50"/></w:pPr>
      <w:r><w:rPr><w:sz w:val="22"/><w:color w:val="334155"/></w:rPr><w:t>• Application rigoureuse des procédures et traitement des demandes quotidiennes.</w:t></w:r>
    </w:p>
    <w:p>
      <w:pPr><w:spacing w:after="250"/></w:pPr>
      <w:r><w:rPr><w:sz w:val="22"/><w:color w:val="334155"/></w:rPr><w:t>• Participation active aux projets d'amélioration interne et formation des nouveaux arrivants.</w:t></w:r>
    </w:p>

    <!-- Formation Section -->
    <w:p>
      <w:pPr>
        <w:spacing w:before="200" w:after="100"/>
      </w:pPr>
      <w:r>
        <w:rPr>
          <w:b/>
          <w:sz w:val="26"/>
          <w:color w:val="1E293B"/>
        </w:rPr>
        <w:t>FORMATION &amp; DIPLÔMES</w:t>
      </w:r>
    </w:p>
    <w:p>
      <w:pPr><w:spacing w:after="50"/></w:pPr>
      <w:r>
        <w:rPr><w:b/><w:sz w:val="23"/><w:color w:val="1E293B"/></w:rPr>
        <w:t>Diplôme Spécialisé en Informatique & Digital — Établissement Supérieur, Maroc</w:t>
      </w:r>
    </w:p>
    <w:p>
      <w:pPr><w:spacing w:after="150"/></w:pPr>
      <w:r>
        <w:rPr><w:i/><w:sz w:val="20"/><w:color w:val="64748B"/></w:rPr>
        <w:t>Promotion 2021 — Mention Bien</w:t>
      </w:r>
    </w:p>
    <w:p>
      <w:pPr><w:spacing w:after="50"/></w:pPr>
      <w:r>
        <w:rPr><w:b/><w:sz w:val="23"/><w:color w:val="1E293B"/></w:rPr>
        <w:t>Baccalauréat Scientifique / Technique — Académie Régionale</w:t>
      </w:r>
    </w:p>
    <w:p>
      <w:pPr><w:spacing w:after="250"/></w:pPr>
      <w:r>
        <w:rPr><w:i/><w:sz w:val="20"/><w:color w:val="64748B"/></w:rPr>
        <w:t>Promotion 2019</w:t>
      </w:r>
    </w:p>

    <!-- Compétences Section -->
    <w:p>
      <w:pPr>
        <w:spacing w:before="200" w:after="100"/>
      </w:pPr>
      <w:r>
        <w:rPr>
          <w:b/>
          <w:sz w:val="26"/>
          <w:color w:val="1E293B"/>
        </w:rPr>
        <w:t>COMPÉTENCES CLÉS</w:t>
      </w:r>
    </w:p>
    <w:p>
      <w:pPr><w:spacing w:after="50"/></w:pPr>
      <w:r><w:rPr><w:sz w:val="22"/><w:color w:val="334155"/></w:rPr><w:t>• Compétences techniques : Outils métier spécialisés, Logiciels professionnels, Procédures qualité</w:t></w:r>
    </w:p>
    <w:p>
      <w:pPr><w:spacing w:after="250"/></w:pPr>
      <w:r><w:rPr><w:sz w:val="22"/><w:color w:val="334155"/></w:rPr><w:t>• Savoir-être : Rigueur, autonomie, ponctualité, adaptabilité, esprit d'équipe, orientation résultat</w:t></w:r>
    </w:p>

    <!-- Langues Section -->
    <w:p>
      <w:pPr>
        <w:spacing w:before="200" w:after="100"/>
      </w:pPr>
      <w:r>
        <w:rPr>
          <w:b/>
          <w:sz w:val="26"/>
          <w:color w:val="1E293B"/>
        </w:rPr>
        <w:t>LANGUES</w:t>
      </w:r>
    </w:p>
    <w:p>
      <w:pPr><w:spacing w:after="50"/></w:pPr>
      <w:r><w:rPr><w:sz w:val="22"/><w:color w:val="334155"/></w:rPr><w:t>• Arabe : Langue maternelle</w:t></w:r>
    </w:p>
    <w:p>
      <w:pPr><w:spacing w:after="50"/></w:pPr>
      <w:r><w:rPr><w:sz w:val="22"/><w:color w:val="334155"/></w:rPr><w:t>• Français : Courant / Bilingue (écrit et oral)</w:t></w:r>
    </w:p>
    <w:p>
      <w:pPr><w:spacing w:after="300"/></w:pPr>
      <w:r><w:rPr><w:sz w:val="22"/><w:color w:val="334155"/></w:rPr><w:t>• Anglais : Bon niveau professionnel</w:t></w:r>
    </w:p>

    <!-- Footer Note -->
    <w:p>
      <w:pPr>
        <w:jc w:val="center"/>
        <w:spacing w:before="200"/>
      </w:pPr>
      <w:r>
        <w:rPr>
          <w:sz w:val="18"/>
          <w:color w:val="94A3B8"/>
        </w:rPr>
        <w:t>Modèle officiel Wazzif.ai — Le créateur de CV n°1 au Maroc &amp; MENA | 100% Gratuit</w:t>
      </w:r>
    </w:p>
  </w:body>
</w:document>
</file>